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64D3" w14:textId="77777777" w:rsidR="00DA68D8" w:rsidRPr="00717DB6" w:rsidRDefault="00DA68D8" w:rsidP="00DA68D8">
      <w:pPr>
        <w:spacing w:line="240" w:lineRule="auto"/>
        <w:rPr>
          <w:b/>
        </w:rPr>
      </w:pPr>
      <w:r>
        <w:rPr>
          <w:b/>
        </w:rPr>
        <w:t>P</w:t>
      </w:r>
      <w:r w:rsidRPr="00371240">
        <w:rPr>
          <w:b/>
        </w:rPr>
        <w:t xml:space="preserve">rogramma </w:t>
      </w:r>
    </w:p>
    <w:p w14:paraId="5EC6C6CC" w14:textId="77777777" w:rsidR="00DA68D8" w:rsidRDefault="00DA68D8" w:rsidP="00DA68D8">
      <w:pPr>
        <w:rPr>
          <w:b/>
        </w:rPr>
      </w:pPr>
    </w:p>
    <w:tbl>
      <w:tblPr>
        <w:tblW w:w="76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794"/>
        <w:gridCol w:w="4335"/>
        <w:gridCol w:w="1696"/>
      </w:tblGrid>
      <w:tr w:rsidR="00DA68D8" w:rsidRPr="00441032" w14:paraId="16DBF0D7" w14:textId="77777777" w:rsidTr="00113F4A">
        <w:trPr>
          <w:trHeight w:val="330"/>
        </w:trPr>
        <w:tc>
          <w:tcPr>
            <w:tcW w:w="8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0AC55947" w14:textId="77777777" w:rsidR="00DA68D8" w:rsidRPr="00441032" w:rsidRDefault="00DA68D8" w:rsidP="00113F4A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begin</w:t>
            </w:r>
          </w:p>
        </w:tc>
        <w:tc>
          <w:tcPr>
            <w:tcW w:w="794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4FFEB21D" w14:textId="77777777" w:rsidR="00DA68D8" w:rsidRPr="00441032" w:rsidRDefault="00DA68D8" w:rsidP="00113F4A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eind</w:t>
            </w:r>
          </w:p>
        </w:tc>
        <w:tc>
          <w:tcPr>
            <w:tcW w:w="4335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7903DAA6" w14:textId="77777777" w:rsidR="00DA68D8" w:rsidRPr="00441032" w:rsidRDefault="00DA68D8" w:rsidP="00113F4A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onderwerp</w:t>
            </w:r>
          </w:p>
        </w:tc>
        <w:tc>
          <w:tcPr>
            <w:tcW w:w="1696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23E80386" w14:textId="77777777" w:rsidR="00DA68D8" w:rsidRPr="00441032" w:rsidRDefault="00DA68D8" w:rsidP="00113F4A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spreker</w:t>
            </w:r>
          </w:p>
        </w:tc>
      </w:tr>
      <w:tr w:rsidR="00DA68D8" w:rsidRPr="00441032" w14:paraId="12409AF6" w14:textId="77777777" w:rsidTr="00113F4A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pct15" w:color="auto" w:fill="auto"/>
            <w:noWrap/>
            <w:vAlign w:val="center"/>
            <w:hideMark/>
          </w:tcPr>
          <w:p w14:paraId="0EB334AF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BF8E97B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9:30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721C73B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Ontvangst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5E52171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  <w:tr w:rsidR="00DA68D8" w:rsidRPr="00441032" w14:paraId="2CBAD7B2" w14:textId="77777777" w:rsidTr="00113F4A">
        <w:trPr>
          <w:trHeight w:val="1368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5385779A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3D8A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12:30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4DE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- soorten letsel; hun verschijningsvorm en de oorzakelijke geweldsmechanismen</w:t>
            </w:r>
            <w:r w:rsidRPr="00441032">
              <w:rPr>
                <w:szCs w:val="18"/>
              </w:rPr>
              <w:br/>
              <w:t>- aanvullend onderzoek (radiologie, onderzoek medisch dossier, literatuur)</w:t>
            </w:r>
            <w:r w:rsidRPr="00441032">
              <w:rPr>
                <w:szCs w:val="18"/>
              </w:rPr>
              <w:br/>
              <w:t>- (kort): uitvoering letselonderzoek, contact met het slachtoffer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B67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</w:p>
        </w:tc>
      </w:tr>
      <w:tr w:rsidR="00DA68D8" w:rsidRPr="00441032" w14:paraId="127DA8E9" w14:textId="77777777" w:rsidTr="00113F4A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pct15" w:color="auto" w:fill="auto"/>
            <w:noWrap/>
            <w:vAlign w:val="center"/>
            <w:hideMark/>
          </w:tcPr>
          <w:p w14:paraId="16F18303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12:30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A3BB82C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13:30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0153EA8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Lunchpauze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A11A897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  <w:tr w:rsidR="00DA68D8" w:rsidRPr="00441032" w14:paraId="70DECD72" w14:textId="77777777" w:rsidTr="00113F4A">
        <w:trPr>
          <w:trHeight w:val="1596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79C5B674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13:30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8BE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0A61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- De vertaalslag van beschrijving naar duiding; met onderbouwing, met medeneming van bijhorend geweldsmechanisme </w:t>
            </w:r>
            <w:r w:rsidRPr="00441032">
              <w:rPr>
                <w:szCs w:val="18"/>
              </w:rPr>
              <w:br/>
              <w:t xml:space="preserve">- hoe schrijf je dat op, welk stramien of sjabloon gebruik je, </w:t>
            </w:r>
            <w:proofErr w:type="spellStart"/>
            <w:r w:rsidRPr="00441032">
              <w:rPr>
                <w:szCs w:val="18"/>
              </w:rPr>
              <w:t>incl</w:t>
            </w:r>
            <w:proofErr w:type="spellEnd"/>
            <w:r w:rsidRPr="00441032">
              <w:rPr>
                <w:szCs w:val="18"/>
              </w:rPr>
              <w:t xml:space="preserve"> verantwoording </w:t>
            </w:r>
            <w:proofErr w:type="spellStart"/>
            <w:r w:rsidRPr="00441032">
              <w:rPr>
                <w:szCs w:val="18"/>
              </w:rPr>
              <w:t>tbv</w:t>
            </w:r>
            <w:proofErr w:type="spellEnd"/>
            <w:r w:rsidRPr="00441032">
              <w:rPr>
                <w:szCs w:val="18"/>
              </w:rPr>
              <w:t xml:space="preserve"> chain of </w:t>
            </w:r>
            <w:proofErr w:type="spellStart"/>
            <w:r w:rsidRPr="00441032">
              <w:rPr>
                <w:szCs w:val="18"/>
              </w:rPr>
              <w:t>custody</w:t>
            </w:r>
            <w:proofErr w:type="spellEnd"/>
            <w:r w:rsidRPr="00441032">
              <w:rPr>
                <w:szCs w:val="18"/>
              </w:rPr>
              <w:t xml:space="preserve"> en bronvermelding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FE68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</w:p>
        </w:tc>
      </w:tr>
      <w:tr w:rsidR="00DA68D8" w:rsidRPr="00441032" w14:paraId="2909B932" w14:textId="77777777" w:rsidTr="00113F4A">
        <w:trPr>
          <w:trHeight w:val="564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2E7C7D4F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12F1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02F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Samenvatting en huiswerk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600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</w:p>
        </w:tc>
      </w:tr>
      <w:tr w:rsidR="00DA68D8" w:rsidRPr="00441032" w14:paraId="35BBC650" w14:textId="77777777" w:rsidTr="00113F4A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pct15" w:color="auto" w:fill="auto"/>
            <w:noWrap/>
            <w:vAlign w:val="center"/>
            <w:hideMark/>
          </w:tcPr>
          <w:p w14:paraId="751279AB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0D29266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94747DF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Afsluiting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E9CF04F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  <w:tr w:rsidR="00DA68D8" w:rsidRPr="00441032" w14:paraId="2F731D66" w14:textId="77777777" w:rsidTr="00113F4A">
        <w:trPr>
          <w:trHeight w:val="6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D11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57F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767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215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</w:tr>
      <w:tr w:rsidR="00DA68D8" w:rsidRPr="00441032" w14:paraId="3430F9B2" w14:textId="77777777" w:rsidTr="00113F4A">
        <w:trPr>
          <w:trHeight w:val="33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FDD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B03" w14:textId="77777777" w:rsidR="00DA68D8" w:rsidRPr="00441032" w:rsidRDefault="00DA68D8" w:rsidP="00113F4A">
            <w:pPr>
              <w:spacing w:line="240" w:lineRule="auto"/>
              <w:rPr>
                <w:i/>
                <w:iCs/>
                <w:szCs w:val="18"/>
              </w:rPr>
            </w:pPr>
            <w:r w:rsidRPr="00441032">
              <w:rPr>
                <w:i/>
                <w:iCs/>
                <w:szCs w:val="18"/>
              </w:rPr>
              <w:t>3 a 4 weken tussentijd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0F4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</w:tr>
      <w:tr w:rsidR="00DA68D8" w:rsidRPr="00441032" w14:paraId="180B8889" w14:textId="77777777" w:rsidTr="00113F4A">
        <w:trPr>
          <w:trHeight w:val="33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F2E" w14:textId="77777777" w:rsidR="00DA68D8" w:rsidRPr="00441032" w:rsidRDefault="00DA68D8" w:rsidP="00113F4A">
            <w:pPr>
              <w:spacing w:line="240" w:lineRule="auto"/>
              <w:rPr>
                <w:b/>
                <w:bCs/>
                <w:szCs w:val="18"/>
              </w:rPr>
            </w:pPr>
            <w:r w:rsidRPr="00441032">
              <w:rPr>
                <w:b/>
                <w:bCs/>
                <w:szCs w:val="18"/>
              </w:rPr>
              <w:t>dag 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C66C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E77D" w14:textId="77777777" w:rsidR="00DA68D8" w:rsidRPr="00441032" w:rsidRDefault="00DA68D8" w:rsidP="00113F4A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07A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</w:tr>
      <w:tr w:rsidR="00DA68D8" w:rsidRPr="00441032" w14:paraId="1377CEF6" w14:textId="77777777" w:rsidTr="00113F4A">
        <w:trPr>
          <w:trHeight w:val="255"/>
        </w:trPr>
        <w:tc>
          <w:tcPr>
            <w:tcW w:w="8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0D81BCCD" w14:textId="77777777" w:rsidR="00DA68D8" w:rsidRPr="00441032" w:rsidRDefault="00DA68D8" w:rsidP="00113F4A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begin</w:t>
            </w:r>
          </w:p>
        </w:tc>
        <w:tc>
          <w:tcPr>
            <w:tcW w:w="794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4534AD75" w14:textId="77777777" w:rsidR="00DA68D8" w:rsidRPr="00441032" w:rsidRDefault="00DA68D8" w:rsidP="00113F4A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eind</w:t>
            </w:r>
          </w:p>
        </w:tc>
        <w:tc>
          <w:tcPr>
            <w:tcW w:w="4335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10EF490F" w14:textId="77777777" w:rsidR="00DA68D8" w:rsidRPr="00441032" w:rsidRDefault="00DA68D8" w:rsidP="00113F4A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onderwerp</w:t>
            </w:r>
          </w:p>
        </w:tc>
        <w:tc>
          <w:tcPr>
            <w:tcW w:w="1696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46D278F9" w14:textId="77777777" w:rsidR="00DA68D8" w:rsidRPr="00441032" w:rsidRDefault="00DA68D8" w:rsidP="00113F4A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spreker</w:t>
            </w:r>
          </w:p>
        </w:tc>
      </w:tr>
      <w:tr w:rsidR="00DA68D8" w:rsidRPr="00441032" w14:paraId="59A1A455" w14:textId="77777777" w:rsidTr="00113F4A">
        <w:trPr>
          <w:trHeight w:val="336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BFBFBF"/>
            <w:noWrap/>
            <w:vAlign w:val="center"/>
            <w:hideMark/>
          </w:tcPr>
          <w:p w14:paraId="764B796C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7E1E11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9:45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45981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Ontvangst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A6FD9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  <w:tr w:rsidR="00DA68D8" w:rsidRPr="00441032" w14:paraId="2E553BE5" w14:textId="77777777" w:rsidTr="00113F4A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292A3C2E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6862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FDF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- </w:t>
            </w:r>
            <w:r>
              <w:rPr>
                <w:szCs w:val="18"/>
              </w:rPr>
              <w:t>W</w:t>
            </w:r>
            <w:r w:rsidRPr="00441032">
              <w:rPr>
                <w:szCs w:val="18"/>
              </w:rPr>
              <w:t>aarom is het nodig zo uitgebreid te rapporteren?</w:t>
            </w:r>
            <w:r w:rsidRPr="00441032">
              <w:rPr>
                <w:szCs w:val="18"/>
              </w:rPr>
              <w:br/>
              <w:t xml:space="preserve">- Bayes en </w:t>
            </w:r>
            <w:r>
              <w:rPr>
                <w:szCs w:val="18"/>
              </w:rPr>
              <w:t>het opstellen van hypothesen</w:t>
            </w:r>
            <w:r>
              <w:rPr>
                <w:szCs w:val="18"/>
              </w:rPr>
              <w:br/>
              <w:t>- H</w:t>
            </w:r>
            <w:r w:rsidRPr="00441032">
              <w:rPr>
                <w:szCs w:val="18"/>
              </w:rPr>
              <w:t xml:space="preserve">oe formuleer je op </w:t>
            </w:r>
            <w:proofErr w:type="spellStart"/>
            <w:r w:rsidRPr="00441032">
              <w:rPr>
                <w:szCs w:val="18"/>
              </w:rPr>
              <w:t>Bayesiaanse</w:t>
            </w:r>
            <w:proofErr w:type="spellEnd"/>
            <w:r w:rsidRPr="00441032">
              <w:rPr>
                <w:szCs w:val="18"/>
              </w:rPr>
              <w:t xml:space="preserve"> wi</w:t>
            </w:r>
            <w:r>
              <w:rPr>
                <w:szCs w:val="18"/>
              </w:rPr>
              <w:t>jze de conclusie? (oefening)</w:t>
            </w:r>
            <w:r>
              <w:rPr>
                <w:szCs w:val="18"/>
              </w:rPr>
              <w:br/>
              <w:t>- H</w:t>
            </w:r>
            <w:r w:rsidRPr="00441032">
              <w:rPr>
                <w:szCs w:val="18"/>
              </w:rPr>
              <w:t>oe kom je tot de keuze van de waarschijnlijkheid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070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</w:p>
        </w:tc>
      </w:tr>
      <w:tr w:rsidR="00DA68D8" w:rsidRPr="00441032" w14:paraId="4C078B4A" w14:textId="77777777" w:rsidTr="00113F4A">
        <w:trPr>
          <w:trHeight w:val="348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BFBFBF"/>
            <w:noWrap/>
            <w:vAlign w:val="center"/>
            <w:hideMark/>
          </w:tcPr>
          <w:p w14:paraId="16E7868D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19834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D8D995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Pauze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0090A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  <w:tr w:rsidR="00DA68D8" w:rsidRPr="00441032" w14:paraId="61C59EF9" w14:textId="77777777" w:rsidTr="00113F4A">
        <w:trPr>
          <w:trHeight w:val="684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58777ABC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ADD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80E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- bias/beïnvloeding: wanneer treedt het op, hoe herken je het, hoe ga je daarmee om, hoe wapen je je ertegen (met Madeleine de </w:t>
            </w:r>
            <w:proofErr w:type="spellStart"/>
            <w:r w:rsidRPr="00441032">
              <w:rPr>
                <w:szCs w:val="18"/>
              </w:rPr>
              <w:t>Gruijter</w:t>
            </w:r>
            <w:proofErr w:type="spellEnd"/>
            <w:r w:rsidRPr="00441032">
              <w:rPr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006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Madeleine de </w:t>
            </w:r>
            <w:proofErr w:type="spellStart"/>
            <w:r w:rsidRPr="00441032">
              <w:rPr>
                <w:szCs w:val="18"/>
              </w:rPr>
              <w:t>Gruijter</w:t>
            </w:r>
            <w:proofErr w:type="spellEnd"/>
          </w:p>
        </w:tc>
      </w:tr>
      <w:tr w:rsidR="00DA68D8" w:rsidRPr="00441032" w14:paraId="2AB203C4" w14:textId="77777777" w:rsidTr="00113F4A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BFBFBF"/>
            <w:noWrap/>
            <w:vAlign w:val="center"/>
            <w:hideMark/>
          </w:tcPr>
          <w:p w14:paraId="7570AA85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A9804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Pr="00441032">
              <w:rPr>
                <w:szCs w:val="18"/>
              </w:rPr>
              <w:t>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B6BA48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Lunchpauze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151421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</w:tr>
      <w:tr w:rsidR="00DA68D8" w:rsidRPr="00441032" w14:paraId="359C3856" w14:textId="77777777" w:rsidTr="00113F4A">
        <w:trPr>
          <w:trHeight w:val="2508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0A473E83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Pr="00441032">
              <w:rPr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5EE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Pr="00441032">
              <w:rPr>
                <w:szCs w:val="18"/>
              </w:rPr>
              <w:t>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A19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- Hoe leest de eindgebruiker (politie, OM/ZM/advocatuur) het rapport?</w:t>
            </w:r>
            <w:r w:rsidRPr="00441032">
              <w:rPr>
                <w:szCs w:val="18"/>
              </w:rPr>
              <w:br/>
              <w:t>- welke vragen heeft de eindgebruiker eigenlijk?:</w:t>
            </w:r>
            <w:r w:rsidRPr="00441032">
              <w:rPr>
                <w:szCs w:val="18"/>
              </w:rPr>
              <w:br/>
              <w:t xml:space="preserve">  o had het handelen potentieel dodelijk kunnen zijn</w:t>
            </w:r>
            <w:r w:rsidRPr="00441032">
              <w:rPr>
                <w:szCs w:val="18"/>
              </w:rPr>
              <w:br/>
              <w:t xml:space="preserve">  o Was het letsel potentieel dodelijk? (of betreft het </w:t>
            </w:r>
            <w:proofErr w:type="spellStart"/>
            <w:r w:rsidRPr="00441032">
              <w:rPr>
                <w:szCs w:val="18"/>
              </w:rPr>
              <w:t>bijv</w:t>
            </w:r>
            <w:proofErr w:type="spellEnd"/>
            <w:r w:rsidRPr="00441032">
              <w:rPr>
                <w:szCs w:val="18"/>
              </w:rPr>
              <w:t xml:space="preserve"> zwaar lichamelijk letsel)</w:t>
            </w:r>
            <w:r w:rsidRPr="00441032">
              <w:rPr>
                <w:szCs w:val="18"/>
              </w:rPr>
              <w:br/>
              <w:t xml:space="preserve">  o Past het letsel meer bij scenario A of meer bij scenario B (</w:t>
            </w:r>
            <w:proofErr w:type="spellStart"/>
            <w:r w:rsidRPr="00441032">
              <w:rPr>
                <w:szCs w:val="18"/>
              </w:rPr>
              <w:t>ipv</w:t>
            </w:r>
            <w:proofErr w:type="spellEnd"/>
            <w:r w:rsidRPr="00441032">
              <w:rPr>
                <w:szCs w:val="18"/>
              </w:rPr>
              <w:t xml:space="preserve"> past het bij de verklaring/vermeende toedracht)</w:t>
            </w:r>
            <w:r w:rsidRPr="00441032">
              <w:rPr>
                <w:szCs w:val="18"/>
              </w:rPr>
              <w:br/>
              <w:t>- Hoe om te gaan met vraagstellingen van politie, OM/ZM of advocatuur?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145E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  <w:r>
              <w:rPr>
                <w:szCs w:val="18"/>
              </w:rPr>
              <w:t>,</w:t>
            </w:r>
            <w:r w:rsidRPr="00441032">
              <w:rPr>
                <w:szCs w:val="18"/>
              </w:rPr>
              <w:br/>
              <w:t>mr. Willem Damen</w:t>
            </w:r>
          </w:p>
        </w:tc>
      </w:tr>
      <w:tr w:rsidR="00DA68D8" w:rsidRPr="00441032" w14:paraId="2F4CCA8B" w14:textId="77777777" w:rsidTr="00113F4A">
        <w:trPr>
          <w:trHeight w:val="228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4529FB15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Pr="00441032">
              <w:rPr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252C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441032">
              <w:rPr>
                <w:szCs w:val="18"/>
              </w:rPr>
              <w:t>:</w:t>
            </w:r>
            <w:r>
              <w:rPr>
                <w:szCs w:val="18"/>
              </w:rPr>
              <w:t>4</w:t>
            </w:r>
            <w:r w:rsidRPr="00441032">
              <w:rPr>
                <w:szCs w:val="18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34D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Samenvatting en huiswerk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6CC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</w:p>
        </w:tc>
      </w:tr>
      <w:tr w:rsidR="00DA68D8" w:rsidRPr="00441032" w14:paraId="3D55FDE1" w14:textId="77777777" w:rsidTr="00113F4A">
        <w:trPr>
          <w:trHeight w:val="22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08D8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11D8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155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6914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</w:tr>
      <w:tr w:rsidR="00DA68D8" w:rsidRPr="00441032" w14:paraId="11C319A3" w14:textId="77777777" w:rsidTr="00113F4A">
        <w:trPr>
          <w:trHeight w:val="22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3DF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C167" w14:textId="77777777" w:rsidR="00DA68D8" w:rsidRPr="00441032" w:rsidRDefault="00DA68D8" w:rsidP="00113F4A">
            <w:pPr>
              <w:spacing w:line="240" w:lineRule="auto"/>
              <w:rPr>
                <w:i/>
                <w:iCs/>
                <w:szCs w:val="18"/>
              </w:rPr>
            </w:pPr>
            <w:r w:rsidRPr="00441032">
              <w:rPr>
                <w:i/>
                <w:iCs/>
                <w:szCs w:val="18"/>
              </w:rPr>
              <w:t>2 a 3 maanden tussentijd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5984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</w:tr>
      <w:tr w:rsidR="00DA68D8" w:rsidRPr="00441032" w14:paraId="62D2AA02" w14:textId="77777777" w:rsidTr="00113F4A">
        <w:trPr>
          <w:trHeight w:val="33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3F49" w14:textId="77777777" w:rsidR="00DA68D8" w:rsidRPr="00441032" w:rsidRDefault="00DA68D8" w:rsidP="00113F4A">
            <w:pPr>
              <w:spacing w:line="240" w:lineRule="auto"/>
              <w:rPr>
                <w:b/>
                <w:bCs/>
                <w:szCs w:val="18"/>
              </w:rPr>
            </w:pPr>
            <w:r w:rsidRPr="00441032">
              <w:rPr>
                <w:b/>
                <w:bCs/>
                <w:szCs w:val="18"/>
              </w:rPr>
              <w:lastRenderedPageBreak/>
              <w:t>dag 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86C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53D9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(deze dag wordt 2x uitgevoerd, voor telkens een halve groep)</w:t>
            </w:r>
          </w:p>
        </w:tc>
      </w:tr>
      <w:tr w:rsidR="00DA68D8" w:rsidRPr="00441032" w14:paraId="2510C6DD" w14:textId="77777777" w:rsidTr="00113F4A">
        <w:trPr>
          <w:trHeight w:val="255"/>
        </w:trPr>
        <w:tc>
          <w:tcPr>
            <w:tcW w:w="8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46D10A6F" w14:textId="77777777" w:rsidR="00DA68D8" w:rsidRPr="00441032" w:rsidRDefault="00DA68D8" w:rsidP="00113F4A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begin</w:t>
            </w:r>
          </w:p>
        </w:tc>
        <w:tc>
          <w:tcPr>
            <w:tcW w:w="794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5C8A19E4" w14:textId="77777777" w:rsidR="00DA68D8" w:rsidRPr="00441032" w:rsidRDefault="00DA68D8" w:rsidP="00113F4A">
            <w:pPr>
              <w:spacing w:line="240" w:lineRule="auto"/>
              <w:jc w:val="center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eind</w:t>
            </w:r>
          </w:p>
        </w:tc>
        <w:tc>
          <w:tcPr>
            <w:tcW w:w="4335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39102A4D" w14:textId="77777777" w:rsidR="00DA68D8" w:rsidRPr="00441032" w:rsidRDefault="00DA68D8" w:rsidP="00113F4A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onderwerp</w:t>
            </w:r>
          </w:p>
        </w:tc>
        <w:tc>
          <w:tcPr>
            <w:tcW w:w="1696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noWrap/>
            <w:vAlign w:val="center"/>
            <w:hideMark/>
          </w:tcPr>
          <w:p w14:paraId="3C33AA15" w14:textId="77777777" w:rsidR="00DA68D8" w:rsidRPr="00441032" w:rsidRDefault="00DA68D8" w:rsidP="00113F4A">
            <w:pPr>
              <w:spacing w:line="240" w:lineRule="auto"/>
              <w:rPr>
                <w:b/>
                <w:bCs/>
                <w:color w:val="FFFFFF"/>
                <w:szCs w:val="18"/>
              </w:rPr>
            </w:pPr>
            <w:r w:rsidRPr="00441032">
              <w:rPr>
                <w:b/>
                <w:bCs/>
                <w:color w:val="FFFFFF"/>
                <w:szCs w:val="18"/>
              </w:rPr>
              <w:t>spreker</w:t>
            </w:r>
          </w:p>
        </w:tc>
      </w:tr>
      <w:tr w:rsidR="00DA68D8" w:rsidRPr="00441032" w14:paraId="5046195D" w14:textId="77777777" w:rsidTr="00113F4A">
        <w:trPr>
          <w:trHeight w:val="336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BFBFBF"/>
            <w:noWrap/>
            <w:vAlign w:val="center"/>
            <w:hideMark/>
          </w:tcPr>
          <w:p w14:paraId="0FA9E0F5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27D439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9:30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05518B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Ontvangst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161C3D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  <w:tr w:rsidR="00DA68D8" w:rsidRPr="00441032" w14:paraId="787AD1D9" w14:textId="77777777" w:rsidTr="00113F4A">
        <w:trPr>
          <w:trHeight w:val="456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2C47F062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9:30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B325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12:30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095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Bespreking rapportages van deelnemers (6x)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D4C7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  <w:r>
              <w:rPr>
                <w:szCs w:val="18"/>
              </w:rPr>
              <w:t>,</w:t>
            </w:r>
            <w:r w:rsidRPr="00441032">
              <w:rPr>
                <w:szCs w:val="18"/>
              </w:rPr>
              <w:br/>
            </w:r>
            <w:proofErr w:type="spellStart"/>
            <w:r w:rsidRPr="00441032">
              <w:rPr>
                <w:szCs w:val="18"/>
              </w:rPr>
              <w:t>Sijtze</w:t>
            </w:r>
            <w:proofErr w:type="spellEnd"/>
            <w:r w:rsidRPr="00441032">
              <w:rPr>
                <w:szCs w:val="18"/>
              </w:rPr>
              <w:t xml:space="preserve"> Wiersma</w:t>
            </w:r>
          </w:p>
        </w:tc>
      </w:tr>
      <w:tr w:rsidR="00DA68D8" w:rsidRPr="00441032" w14:paraId="1D2D5820" w14:textId="77777777" w:rsidTr="00113F4A">
        <w:trPr>
          <w:trHeight w:val="372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BFBFBF"/>
            <w:noWrap/>
            <w:vAlign w:val="center"/>
            <w:hideMark/>
          </w:tcPr>
          <w:p w14:paraId="1AD15FD4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12:30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6145D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13:30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583783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Lunch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565CA7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  <w:tr w:rsidR="00DA68D8" w:rsidRPr="00441032" w14:paraId="7CC1C400" w14:textId="77777777" w:rsidTr="00113F4A">
        <w:trPr>
          <w:trHeight w:val="456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6F9A74DA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13:30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B600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15:30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D991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Bespreking rapportages van deelnemers (4x)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907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  <w:r>
              <w:rPr>
                <w:szCs w:val="18"/>
              </w:rPr>
              <w:t>,</w:t>
            </w:r>
            <w:r w:rsidRPr="00441032">
              <w:rPr>
                <w:szCs w:val="18"/>
              </w:rPr>
              <w:br/>
            </w:r>
            <w:proofErr w:type="spellStart"/>
            <w:r w:rsidRPr="00441032">
              <w:rPr>
                <w:szCs w:val="18"/>
              </w:rPr>
              <w:t>Sijtze</w:t>
            </w:r>
            <w:proofErr w:type="spellEnd"/>
            <w:r w:rsidRPr="00441032">
              <w:rPr>
                <w:szCs w:val="18"/>
              </w:rPr>
              <w:t xml:space="preserve"> Wiersma</w:t>
            </w:r>
          </w:p>
        </w:tc>
      </w:tr>
      <w:tr w:rsidR="00DA68D8" w:rsidRPr="00441032" w14:paraId="02831C55" w14:textId="77777777" w:rsidTr="00113F4A">
        <w:trPr>
          <w:trHeight w:val="456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308938A0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15:30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916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4FF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Hoe bereid je je voor op een rechtszaak (</w:t>
            </w:r>
            <w:proofErr w:type="spellStart"/>
            <w:r w:rsidRPr="00441032">
              <w:rPr>
                <w:szCs w:val="18"/>
              </w:rPr>
              <w:t>mgv</w:t>
            </w:r>
            <w:proofErr w:type="spellEnd"/>
            <w:r w:rsidRPr="00441032">
              <w:rPr>
                <w:szCs w:val="18"/>
              </w:rPr>
              <w:t xml:space="preserve"> checklist)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05D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  <w:r>
              <w:rPr>
                <w:szCs w:val="18"/>
              </w:rPr>
              <w:t>,</w:t>
            </w:r>
            <w:r w:rsidRPr="00441032">
              <w:rPr>
                <w:szCs w:val="18"/>
              </w:rPr>
              <w:br/>
            </w:r>
            <w:proofErr w:type="spellStart"/>
            <w:r w:rsidRPr="00441032">
              <w:rPr>
                <w:szCs w:val="18"/>
              </w:rPr>
              <w:t>Sijtze</w:t>
            </w:r>
            <w:proofErr w:type="spellEnd"/>
            <w:r w:rsidRPr="00441032">
              <w:rPr>
                <w:szCs w:val="18"/>
              </w:rPr>
              <w:t xml:space="preserve"> Wiersma</w:t>
            </w:r>
          </w:p>
        </w:tc>
      </w:tr>
      <w:tr w:rsidR="00DA68D8" w:rsidRPr="00441032" w14:paraId="72710408" w14:textId="77777777" w:rsidTr="00113F4A">
        <w:trPr>
          <w:trHeight w:val="456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7AE2935C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3040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385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Algemene lessen / tips &amp;  tops over de rapportages (samenvatting en terugblik)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136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 xml:space="preserve">Bernice Oude </w:t>
            </w:r>
            <w:proofErr w:type="spellStart"/>
            <w:r w:rsidRPr="00441032">
              <w:rPr>
                <w:szCs w:val="18"/>
              </w:rPr>
              <w:t>Grotebevelsborg</w:t>
            </w:r>
            <w:proofErr w:type="spellEnd"/>
            <w:r>
              <w:rPr>
                <w:szCs w:val="18"/>
              </w:rPr>
              <w:t>,</w:t>
            </w:r>
            <w:r w:rsidRPr="00441032">
              <w:rPr>
                <w:szCs w:val="18"/>
              </w:rPr>
              <w:br/>
            </w:r>
            <w:proofErr w:type="spellStart"/>
            <w:r w:rsidRPr="00441032">
              <w:rPr>
                <w:szCs w:val="18"/>
              </w:rPr>
              <w:t>Sijtze</w:t>
            </w:r>
            <w:proofErr w:type="spellEnd"/>
            <w:r w:rsidRPr="00441032">
              <w:rPr>
                <w:szCs w:val="18"/>
              </w:rPr>
              <w:t xml:space="preserve"> Wiersma</w:t>
            </w:r>
          </w:p>
        </w:tc>
      </w:tr>
      <w:tr w:rsidR="00DA68D8" w:rsidRPr="00441032" w14:paraId="6F76F2AB" w14:textId="77777777" w:rsidTr="00113F4A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BFBFBF"/>
            <w:noWrap/>
            <w:vAlign w:val="center"/>
            <w:hideMark/>
          </w:tcPr>
          <w:p w14:paraId="74B4AAED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0E4866" w14:textId="77777777" w:rsidR="00DA68D8" w:rsidRPr="00441032" w:rsidRDefault="00DA68D8" w:rsidP="00113F4A">
            <w:pPr>
              <w:spacing w:line="240" w:lineRule="auto"/>
              <w:jc w:val="center"/>
              <w:rPr>
                <w:szCs w:val="18"/>
              </w:rPr>
            </w:pPr>
            <w:r w:rsidRPr="00441032">
              <w:rPr>
                <w:szCs w:val="18"/>
              </w:rPr>
              <w:t>16:30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FC461A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Afsluiting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1A0D24" w14:textId="77777777" w:rsidR="00DA68D8" w:rsidRPr="00441032" w:rsidRDefault="00DA68D8" w:rsidP="00113F4A">
            <w:pPr>
              <w:spacing w:line="240" w:lineRule="auto"/>
              <w:rPr>
                <w:szCs w:val="18"/>
              </w:rPr>
            </w:pPr>
            <w:r w:rsidRPr="00441032">
              <w:rPr>
                <w:szCs w:val="18"/>
              </w:rPr>
              <w:t> </w:t>
            </w:r>
          </w:p>
        </w:tc>
      </w:tr>
    </w:tbl>
    <w:p w14:paraId="41488D19" w14:textId="77777777" w:rsidR="00DA68D8" w:rsidRDefault="00DA68D8" w:rsidP="00DA68D8">
      <w:pPr>
        <w:rPr>
          <w:b/>
        </w:rPr>
      </w:pPr>
    </w:p>
    <w:p w14:paraId="6C35DC9E" w14:textId="1759BF0B" w:rsidR="00DA68D8" w:rsidRDefault="00DA68D8" w:rsidP="00DA68D8">
      <w:r w:rsidRPr="00093A82">
        <w:t xml:space="preserve">Na de cursusdagen wordt gedurende een jaar nazorg verleend middels desgevraagd advies over letselrapportages. Ook wordt in 2021 via een </w:t>
      </w:r>
      <w:proofErr w:type="spellStart"/>
      <w:r w:rsidRPr="00093A82">
        <w:t>webinar</w:t>
      </w:r>
      <w:proofErr w:type="spellEnd"/>
      <w:r w:rsidRPr="00093A82">
        <w:t xml:space="preserve"> een vragenuur aangeboden.</w:t>
      </w:r>
    </w:p>
    <w:sectPr w:rsidR="00DA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D8"/>
    <w:rsid w:val="00D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9B2"/>
  <w15:chartTrackingRefBased/>
  <w15:docId w15:val="{EE15DAA8-5280-4E78-A99D-2E3E983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8D8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Leijenhorst</dc:creator>
  <cp:keywords/>
  <dc:description/>
  <cp:lastModifiedBy>Henk Leijenhorst</cp:lastModifiedBy>
  <cp:revision>1</cp:revision>
  <dcterms:created xsi:type="dcterms:W3CDTF">2020-03-17T16:24:00Z</dcterms:created>
  <dcterms:modified xsi:type="dcterms:W3CDTF">2020-03-17T16:27:00Z</dcterms:modified>
</cp:coreProperties>
</file>